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98B41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MARCUL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59102CB4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5C8FEB67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1846AB7B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Philip(q.v.).</w:t>
      </w:r>
    </w:p>
    <w:p w14:paraId="6A2D5816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F862DD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68992BFE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57398D9B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55FA6772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As Philip’s executrix, she made a plaint of debt against John Hoper of</w:t>
      </w:r>
    </w:p>
    <w:p w14:paraId="025F6F16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Kynweston</w:t>
      </w:r>
      <w:proofErr w:type="spellEnd"/>
      <w:r>
        <w:rPr>
          <w:rFonts w:cs="Times New Roman"/>
          <w:szCs w:val="24"/>
        </w:rPr>
        <w:t>, Herefordshire(q.v.), and three others.   (ibid.)</w:t>
      </w:r>
    </w:p>
    <w:p w14:paraId="22355D56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744A6483" w14:textId="77777777" w:rsidR="0030331A" w:rsidRDefault="0030331A" w:rsidP="0030331A">
      <w:pPr>
        <w:pStyle w:val="NoSpacing"/>
        <w:rPr>
          <w:rFonts w:cs="Times New Roman"/>
          <w:szCs w:val="24"/>
        </w:rPr>
      </w:pPr>
    </w:p>
    <w:p w14:paraId="64FEF63D" w14:textId="77777777" w:rsidR="0030331A" w:rsidRDefault="0030331A" w:rsidP="003033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4A75F4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916D" w14:textId="77777777" w:rsidR="0030331A" w:rsidRDefault="0030331A" w:rsidP="009139A6">
      <w:r>
        <w:separator/>
      </w:r>
    </w:p>
  </w:endnote>
  <w:endnote w:type="continuationSeparator" w:id="0">
    <w:p w14:paraId="1B441FC4" w14:textId="77777777" w:rsidR="0030331A" w:rsidRDefault="003033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5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33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67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3617" w14:textId="77777777" w:rsidR="0030331A" w:rsidRDefault="0030331A" w:rsidP="009139A6">
      <w:r>
        <w:separator/>
      </w:r>
    </w:p>
  </w:footnote>
  <w:footnote w:type="continuationSeparator" w:id="0">
    <w:p w14:paraId="741EF7C9" w14:textId="77777777" w:rsidR="0030331A" w:rsidRDefault="003033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04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9C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F2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1A"/>
    <w:rsid w:val="000666E0"/>
    <w:rsid w:val="002510B7"/>
    <w:rsid w:val="00270799"/>
    <w:rsid w:val="003033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7A49D"/>
  <w15:chartTrackingRefBased/>
  <w15:docId w15:val="{D6661C13-F206-4827-ADA8-044779BA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33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2024-04-01T11:47:00Z</dcterms:created>
  <dcterms:modified xsi:type="dcterms:W3CDTF">2024-04-01T11:48:00Z</dcterms:modified>
</cp:coreProperties>
</file>